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AB" w:rsidRDefault="00D20F52" w:rsidP="00052179">
      <w:pPr>
        <w:pStyle w:val="Stylepardfaut"/>
        <w:spacing w:after="0"/>
      </w:pPr>
      <w:bookmarkStart w:id="0" w:name="_GoBack"/>
      <w:bookmarkEnd w:id="0"/>
      <w:r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  <w:lang w:eastAsia="fr-FR"/>
        </w:rPr>
        <w:t xml:space="preserve">Les Architectes 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  <w:lang w:eastAsia="fr-FR"/>
        </w:rPr>
        <w:t>ont pour mission de soutenir le processus aboutissant à l'adoption d'un projet de </w:t>
      </w:r>
      <w:r>
        <w:rPr>
          <w:rFonts w:ascii="Arial" w:eastAsia="Times New Roman" w:hAnsi="Arial" w:cs="Arial"/>
          <w:b/>
          <w:bCs/>
          <w:i/>
          <w:iCs/>
          <w:color w:val="222222"/>
          <w:sz w:val="19"/>
          <w:szCs w:val="19"/>
          <w:shd w:val="clear" w:color="auto" w:fill="FFFFFF"/>
          <w:lang w:eastAsia="fr-FR"/>
        </w:rPr>
        <w:t>statuts complets 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  <w:lang w:eastAsia="fr-FR"/>
        </w:rPr>
        <w:t>pour Nouvelle Donne, comprenant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  <w:lang w:eastAsia="fr-FR"/>
        </w:rPr>
        <w:t xml:space="preserve"> 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  <w:lang w:eastAsia="fr-FR"/>
        </w:rPr>
        <w:t>: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  <w:lang w:eastAsia="fr-FR"/>
        </w:rPr>
        <w:br/>
      </w:r>
    </w:p>
    <w:p w:rsidR="00687CAB" w:rsidRDefault="00D20F52" w:rsidP="00052179">
      <w:pPr>
        <w:pStyle w:val="Stylepardfaut"/>
        <w:numPr>
          <w:ilvl w:val="0"/>
          <w:numId w:val="1"/>
        </w:numPr>
        <w:shd w:val="clear" w:color="auto" w:fill="FFFFFF"/>
        <w:spacing w:before="28" w:after="28"/>
        <w:ind w:left="945"/>
      </w:pP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 xml:space="preserve">la description 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de l'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 xml:space="preserve">ensemble de ses procédures de fonctionnement, comprenant éventuellement plusieurs options 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pour réaliser une même fonction et</w:t>
      </w:r>
    </w:p>
    <w:p w:rsidR="00687CAB" w:rsidRDefault="00D20F52" w:rsidP="00052179">
      <w:pPr>
        <w:pStyle w:val="Stylepardfaut"/>
        <w:numPr>
          <w:ilvl w:val="0"/>
          <w:numId w:val="1"/>
        </w:numPr>
        <w:shd w:val="clear" w:color="auto" w:fill="FFFFFF"/>
        <w:spacing w:before="28" w:after="28"/>
        <w:ind w:left="945"/>
      </w:pP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 xml:space="preserve">les règles pour sa propre 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modification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 xml:space="preserve"> ultérieure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.</w:t>
      </w:r>
    </w:p>
    <w:p w:rsidR="00052179" w:rsidRDefault="00052179" w:rsidP="00052179">
      <w:pPr>
        <w:pStyle w:val="Stylepardfaut"/>
        <w:spacing w:after="0"/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  <w:lang w:eastAsia="fr-FR"/>
        </w:rPr>
      </w:pPr>
    </w:p>
    <w:p w:rsidR="00687CAB" w:rsidRDefault="00D20F52" w:rsidP="00052179">
      <w:pPr>
        <w:pStyle w:val="Stylepardfaut"/>
        <w:spacing w:after="0"/>
      </w:pPr>
      <w:r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  <w:lang w:eastAsia="fr-FR"/>
        </w:rPr>
        <w:t xml:space="preserve">Le choix entre les options 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  <w:lang w:eastAsia="fr-FR"/>
        </w:rPr>
        <w:t>et la validation de la version finale sera réalisée par le Congrès de Nouvelle Donne (ou l'instance représentative des adhérent(e)s habilitée à le faire, quelle que soit son appellation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  <w:lang w:eastAsia="fr-FR"/>
        </w:rPr>
        <w:t>). L'arch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  <w:lang w:eastAsia="fr-FR"/>
        </w:rPr>
        <w:t xml:space="preserve">itecture de ce texte, en particulier l'existence d'un règlement intérieur 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  <w:lang w:eastAsia="fr-FR"/>
        </w:rPr>
        <w:t>ou d'autres documents de référence, sera décidée au cours du processus. </w:t>
      </w:r>
      <w:r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  <w:lang w:eastAsia="fr-FR"/>
        </w:rPr>
        <w:br/>
        <w:t>À 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  <w:lang w:eastAsia="fr-FR"/>
        </w:rPr>
        <w:t>chaque étape du processus convergeant vers ces statuts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  <w:lang w:eastAsia="fr-FR"/>
        </w:rPr>
        <w:t xml:space="preserve"> 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  <w:lang w:eastAsia="fr-FR"/>
        </w:rPr>
        <w:t>: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  <w:lang w:eastAsia="fr-FR"/>
        </w:rPr>
        <w:br/>
      </w:r>
    </w:p>
    <w:p w:rsidR="00687CAB" w:rsidRDefault="00D20F52" w:rsidP="00052179">
      <w:pPr>
        <w:pStyle w:val="Stylepardfaut"/>
        <w:numPr>
          <w:ilvl w:val="0"/>
          <w:numId w:val="2"/>
        </w:numPr>
        <w:shd w:val="clear" w:color="auto" w:fill="FFFFFF"/>
        <w:spacing w:before="28" w:after="28"/>
        <w:ind w:left="945"/>
      </w:pP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les adhérent(e)s de Nouvelle Donne ont la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 xml:space="preserve"> fonction du "Maître d'ouvrage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" et donc :</w:t>
      </w:r>
    </w:p>
    <w:p w:rsidR="00687CAB" w:rsidRDefault="00D20F52" w:rsidP="00052179">
      <w:pPr>
        <w:pStyle w:val="Stylepardfaut"/>
        <w:numPr>
          <w:ilvl w:val="1"/>
          <w:numId w:val="2"/>
        </w:numPr>
        <w:shd w:val="clear" w:color="auto" w:fill="FFFFFF"/>
        <w:spacing w:before="28" w:after="28"/>
        <w:ind w:left="1665"/>
      </w:pP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donnent les orientations et les objectifs à atteindre</w:t>
      </w:r>
    </w:p>
    <w:p w:rsidR="00687CAB" w:rsidRDefault="00D20F52" w:rsidP="00052179">
      <w:pPr>
        <w:pStyle w:val="Stylepardfaut"/>
        <w:numPr>
          <w:ilvl w:val="1"/>
          <w:numId w:val="2"/>
        </w:numPr>
        <w:shd w:val="clear" w:color="auto" w:fill="FFFFFF"/>
        <w:spacing w:before="28" w:after="28"/>
        <w:ind w:left="1665"/>
      </w:pP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amendent les textes ou font les choix entre les options proposées</w:t>
      </w:r>
    </w:p>
    <w:p w:rsidR="00687CAB" w:rsidRDefault="00D20F52" w:rsidP="00052179">
      <w:pPr>
        <w:pStyle w:val="Stylepardfaut"/>
        <w:numPr>
          <w:ilvl w:val="1"/>
          <w:numId w:val="2"/>
        </w:numPr>
        <w:shd w:val="clear" w:color="auto" w:fill="FFFFFF"/>
        <w:spacing w:before="28" w:after="28"/>
        <w:ind w:left="1665"/>
      </w:pP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et prennent les décisions finales de validation des documents.</w:t>
      </w:r>
    </w:p>
    <w:p w:rsidR="00687CAB" w:rsidRDefault="00D20F52" w:rsidP="00052179">
      <w:pPr>
        <w:pStyle w:val="Stylepardfaut"/>
        <w:numPr>
          <w:ilvl w:val="0"/>
          <w:numId w:val="2"/>
        </w:numPr>
        <w:shd w:val="clear" w:color="auto" w:fill="FFFFFF"/>
        <w:spacing w:before="28" w:after="28"/>
        <w:ind w:left="945"/>
      </w:pP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 xml:space="preserve">les Architectes ont la 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responsabilité de :</w:t>
      </w:r>
    </w:p>
    <w:p w:rsidR="00687CAB" w:rsidRDefault="00D20F52" w:rsidP="00052179">
      <w:pPr>
        <w:pStyle w:val="Stylepardfaut"/>
        <w:numPr>
          <w:ilvl w:val="1"/>
          <w:numId w:val="2"/>
        </w:numPr>
        <w:shd w:val="clear" w:color="auto" w:fill="FFFFFF"/>
        <w:spacing w:before="28" w:after="28"/>
        <w:ind w:left="1665"/>
      </w:pP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garantir que tout adhérent(e) qui le souhaite puisse, via son comité local ou agissant seul, contribuer à la co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-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construction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 xml:space="preserve">. 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Q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u'il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 xml:space="preserve"> 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(elle) soit écouté(e) et que ses aspirations ou propositions soient prises en considération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 xml:space="preserve"> sans jugem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ent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 xml:space="preserve"> ni faveur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.</w:t>
      </w:r>
    </w:p>
    <w:p w:rsidR="00687CAB" w:rsidRDefault="00D20F52" w:rsidP="00052179">
      <w:pPr>
        <w:pStyle w:val="Stylepardfaut"/>
        <w:numPr>
          <w:ilvl w:val="1"/>
          <w:numId w:val="2"/>
        </w:numPr>
        <w:shd w:val="clear" w:color="auto" w:fill="FFFFFF"/>
        <w:spacing w:before="28" w:after="28"/>
        <w:ind w:left="1665"/>
      </w:pP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 xml:space="preserve">veiller à ce 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que les débats soient libres, ouverts, respectueux de chacun</w:t>
      </w:r>
    </w:p>
    <w:p w:rsidR="00687CAB" w:rsidRDefault="00D20F52" w:rsidP="00052179">
      <w:pPr>
        <w:pStyle w:val="Stylepardfaut"/>
        <w:numPr>
          <w:ilvl w:val="1"/>
          <w:numId w:val="2"/>
        </w:numPr>
        <w:shd w:val="clear" w:color="auto" w:fill="FFFFFF"/>
        <w:spacing w:before="28" w:after="28"/>
        <w:ind w:left="1665"/>
      </w:pP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veiller à ce que les propositions progressent, convergent et aboutissent concrètement.</w:t>
      </w:r>
    </w:p>
    <w:p w:rsidR="00687CAB" w:rsidRDefault="00D20F52" w:rsidP="00052179">
      <w:pPr>
        <w:pStyle w:val="Stylepardfaut"/>
        <w:numPr>
          <w:ilvl w:val="0"/>
          <w:numId w:val="2"/>
        </w:numPr>
        <w:shd w:val="clear" w:color="auto" w:fill="FFFFFF"/>
        <w:spacing w:before="28" w:after="28"/>
        <w:ind w:left="945"/>
      </w:pP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 xml:space="preserve">Architectes comme adhérent(e)s ont le droit, à titre individuel ou 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collectif, de :</w:t>
      </w:r>
    </w:p>
    <w:p w:rsidR="00687CAB" w:rsidRDefault="00D20F52" w:rsidP="00052179">
      <w:pPr>
        <w:pStyle w:val="Stylepardfaut"/>
        <w:numPr>
          <w:ilvl w:val="1"/>
          <w:numId w:val="2"/>
        </w:numPr>
        <w:shd w:val="clear" w:color="auto" w:fill="FFFFFF"/>
        <w:spacing w:before="28" w:after="28"/>
        <w:ind w:left="1665"/>
      </w:pP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faire des propositions techniques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 xml:space="preserve"> cohérentes 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et visant à atteindre les objectifs fixés, en s'appuyant sur toute source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 xml:space="preserve"> d'i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nspiration innovante,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 xml:space="preserve"> d'information 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 xml:space="preserve">ou 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de connaissance jugée utile</w:t>
      </w:r>
    </w:p>
    <w:p w:rsidR="00687CAB" w:rsidRDefault="00D20F52" w:rsidP="00052179">
      <w:pPr>
        <w:pStyle w:val="Stylepardfaut"/>
        <w:numPr>
          <w:ilvl w:val="1"/>
          <w:numId w:val="2"/>
        </w:numPr>
        <w:shd w:val="clear" w:color="auto" w:fill="FFFFFF"/>
        <w:spacing w:before="28" w:after="28"/>
        <w:ind w:left="1665"/>
      </w:pP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 xml:space="preserve">préciser les conséquences 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  <w:lang w:eastAsia="fr-FR"/>
        </w:rPr>
        <w:t>de chaque option proposée au choix des adhérent(e)s</w:t>
      </w:r>
    </w:p>
    <w:p w:rsidR="00687CAB" w:rsidRDefault="00687CAB">
      <w:pPr>
        <w:pStyle w:val="Stylepardfaut"/>
      </w:pPr>
    </w:p>
    <w:p w:rsidR="00687CAB" w:rsidRDefault="00687CAB">
      <w:pPr>
        <w:pStyle w:val="Stylepardfaut"/>
      </w:pPr>
    </w:p>
    <w:sectPr w:rsidR="00687CAB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B2ABE"/>
    <w:multiLevelType w:val="multilevel"/>
    <w:tmpl w:val="D1A08A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E1281B"/>
    <w:multiLevelType w:val="multilevel"/>
    <w:tmpl w:val="8F2E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6F195B21"/>
    <w:multiLevelType w:val="multilevel"/>
    <w:tmpl w:val="82BA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7CAB"/>
    <w:rsid w:val="00052179"/>
    <w:rsid w:val="00687CAB"/>
    <w:rsid w:val="00D2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pardfaut">
    <w:name w:val="Style par défaut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apple-converted-space">
    <w:name w:val="apple-converted-space"/>
    <w:basedOn w:val="Policepardfaut"/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paragraph" w:styleId="Titre">
    <w:name w:val="Title"/>
    <w:basedOn w:val="Stylepardfaut"/>
    <w:next w:val="Corpsdetexte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Corpsdetexte">
    <w:name w:val="Body Text"/>
    <w:basedOn w:val="Stylepardfaut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Stylepardfaut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ylepardfaut"/>
    <w:pPr>
      <w:suppressLineNumbers/>
    </w:pPr>
    <w:rPr>
      <w:rFonts w:cs="Lucida Sans"/>
    </w:rPr>
  </w:style>
  <w:style w:type="paragraph" w:styleId="Commentaire">
    <w:name w:val="annotation text"/>
    <w:basedOn w:val="Stylepardfaut"/>
    <w:pPr>
      <w:spacing w:line="100" w:lineRule="atLeast"/>
    </w:pPr>
    <w:rPr>
      <w:sz w:val="20"/>
      <w:szCs w:val="20"/>
    </w:rPr>
  </w:style>
  <w:style w:type="paragraph" w:styleId="Objetducommentaire">
    <w:name w:val="annotation subject"/>
    <w:basedOn w:val="Commentaire"/>
    <w:rPr>
      <w:b/>
      <w:bCs/>
    </w:rPr>
  </w:style>
  <w:style w:type="paragraph" w:styleId="Textedebulles">
    <w:name w:val="Balloon Text"/>
    <w:basedOn w:val="Stylepardfaut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Rvision">
    <w:name w:val="Revision"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</Words>
  <Characters>1563</Characters>
  <Application>Microsoft Office Word</Application>
  <DocSecurity>0</DocSecurity>
  <Lines>13</Lines>
  <Paragraphs>3</Paragraphs>
  <ScaleCrop>false</ScaleCrop>
  <Company>HERMES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Rajive COUNTCHAM</dc:creator>
  <cp:lastModifiedBy>Rajive COUNTCHAM</cp:lastModifiedBy>
  <cp:revision>7</cp:revision>
  <dcterms:created xsi:type="dcterms:W3CDTF">2014-08-19T08:39:00Z</dcterms:created>
  <dcterms:modified xsi:type="dcterms:W3CDTF">2014-08-21T12:59:00Z</dcterms:modified>
</cp:coreProperties>
</file>